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FE" w:rsidRDefault="002240FE"/>
    <w:p w:rsidR="002240FE" w:rsidRDefault="00B468AD">
      <w:r>
        <w:t xml:space="preserve">In 2017 </w:t>
      </w:r>
      <w:r w:rsidR="00177BE4">
        <w:t xml:space="preserve">a </w:t>
      </w:r>
      <w:r>
        <w:t>new</w:t>
      </w:r>
      <w:r w:rsidR="002240FE">
        <w:t xml:space="preserve"> law on Adoption and Foster Care was adopted by Parliament in May 2017. </w:t>
      </w:r>
      <w:r>
        <w:t xml:space="preserve"> It focuses on the best interest of a child and prohibits direct adoption. The law has introduced basic trainings for adoptive parents. </w:t>
      </w:r>
    </w:p>
    <w:p w:rsidR="007A2A83" w:rsidRDefault="00B468AD">
      <w:r>
        <w:t>In November 2017 following the new law on adoption and foster care S</w:t>
      </w:r>
      <w:r w:rsidR="007A2A83">
        <w:t>tandards of Foster Care have</w:t>
      </w:r>
      <w:r>
        <w:t xml:space="preserve"> been approved by the order of the Minister of </w:t>
      </w:r>
      <w:proofErr w:type="spellStart"/>
      <w:r>
        <w:t>Labour</w:t>
      </w:r>
      <w:proofErr w:type="spellEnd"/>
      <w:r w:rsidR="007A2A83">
        <w:t>, H</w:t>
      </w:r>
      <w:r>
        <w:t xml:space="preserve">ealth and Social Affairs.  </w:t>
      </w:r>
      <w:r w:rsidR="007A2A83">
        <w:t xml:space="preserve">New standards set out roles and responsibilities of the foster family and social workers, rights and best interest of a child, and allow better supervision of the process and monitoring.  </w:t>
      </w:r>
    </w:p>
    <w:p w:rsidR="00AA24AB" w:rsidRDefault="00B91F6B">
      <w:r>
        <w:t xml:space="preserve">In Summer 2017 (July and August respectively) </w:t>
      </w:r>
      <w:r w:rsidR="00177BE4">
        <w:t xml:space="preserve">advance </w:t>
      </w:r>
      <w:r>
        <w:t>strengthen</w:t>
      </w:r>
      <w:r w:rsidR="00177BE4">
        <w:t xml:space="preserve">ing of </w:t>
      </w:r>
      <w:r>
        <w:t xml:space="preserve"> child welfare system </w:t>
      </w:r>
      <w:r w:rsidR="00177BE4">
        <w:t xml:space="preserve">and further </w:t>
      </w:r>
      <w:r>
        <w:t xml:space="preserve"> two important documents were issues and approved by the Minister of </w:t>
      </w:r>
      <w:proofErr w:type="spellStart"/>
      <w:r>
        <w:t>Labour</w:t>
      </w:r>
      <w:proofErr w:type="spellEnd"/>
      <w:r>
        <w:t xml:space="preserve">, Health and Social Affairs of Georgia: </w:t>
      </w:r>
      <w:r w:rsidR="00AA24AB">
        <w:t xml:space="preserve">instruction for medical personnel on preventing abandonment of children </w:t>
      </w:r>
      <w:r>
        <w:t xml:space="preserve"> and Standards for Early Intervention Services. </w:t>
      </w:r>
      <w:bookmarkStart w:id="0" w:name="_GoBack"/>
      <w:bookmarkEnd w:id="0"/>
    </w:p>
    <w:p w:rsidR="00AA24AB" w:rsidRDefault="00AA24AB"/>
    <w:p w:rsidR="00AA24AB" w:rsidRDefault="00AA24AB">
      <w:r>
        <w:t xml:space="preserve"> </w:t>
      </w:r>
    </w:p>
    <w:sectPr w:rsidR="00AA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FE"/>
    <w:rsid w:val="00177BE4"/>
    <w:rsid w:val="002240FE"/>
    <w:rsid w:val="004D6AFF"/>
    <w:rsid w:val="0050148B"/>
    <w:rsid w:val="007A2A83"/>
    <w:rsid w:val="00A5120E"/>
    <w:rsid w:val="00AA24AB"/>
    <w:rsid w:val="00B468AD"/>
    <w:rsid w:val="00B9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Nino Odisharia</cp:lastModifiedBy>
  <cp:revision>1</cp:revision>
  <dcterms:created xsi:type="dcterms:W3CDTF">2018-04-16T14:25:00Z</dcterms:created>
  <dcterms:modified xsi:type="dcterms:W3CDTF">2018-04-17T06:12:00Z</dcterms:modified>
</cp:coreProperties>
</file>